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 w:val="0"/>
        </w:rPr>
        <w:t>A. Student</w:t>
      </w:r>
      <w:r>
        <w:br/>
        <w:t>Professor Formatly</w:t>
        <w:br/>
        <w:t>ENG 101</w:t>
        <w:br/>
        <w:t>22 July 2026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MLA 9th Edition Formatting Guide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Introduction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sample paper demonstrates the MLA header, title placement, paragraph structure, and works cited page that readers need when formatting a standard college paper.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example is complete enough to show the rhythm of a real paper instead of only a short citation fragment.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Body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MLA papers use author-page in-text citations and a works cited list with hanging indents. The sample text keeps the prose simple so readers can focus on the formatting rules.</w:t>
      </w:r>
    </w:p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Works Cited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MLA Handbook. 9th ed., Modern Language Association of America, 2021.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Gonzalez, Ana. Writing with sources. Formatly Press, 2024.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